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E70" w:rsidRDefault="00AB5E70" w:rsidP="00AB5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Chapter 19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AB5E70" w:rsidRDefault="00AB5E70" w:rsidP="00AB5E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AB5E70" w:rsidRDefault="00AB5E70" w:rsidP="00AB5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Pr="003A1D44" w:rsidRDefault="00D44DE1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D44">
        <w:rPr>
          <w:rFonts w:ascii="Times New Roman" w:hAnsi="Times New Roman" w:cs="Times New Roman"/>
          <w:sz w:val="24"/>
          <w:szCs w:val="24"/>
        </w:rPr>
        <w:t>1)</w:t>
      </w:r>
      <w:r w:rsidR="003A1D44" w:rsidRPr="003A1D44">
        <w:rPr>
          <w:rFonts w:ascii="Times New Roman" w:hAnsi="Times New Roman" w:cs="Times New Roman"/>
          <w:sz w:val="24"/>
          <w:szCs w:val="24"/>
        </w:rPr>
        <w:t xml:space="preserve"> Which of the following statements is </w:t>
      </w:r>
      <w:r w:rsidR="003A1D44" w:rsidRPr="00AB5E70">
        <w:rPr>
          <w:rFonts w:ascii="Times New Roman" w:hAnsi="Times New Roman" w:cs="Times New Roman"/>
          <w:i/>
          <w:sz w:val="24"/>
          <w:szCs w:val="24"/>
          <w:u w:val="single"/>
        </w:rPr>
        <w:t>false</w:t>
      </w:r>
      <w:r w:rsidR="003A1D44" w:rsidRPr="003A1D44">
        <w:rPr>
          <w:rFonts w:ascii="Times New Roman" w:hAnsi="Times New Roman" w:cs="Times New Roman"/>
          <w:sz w:val="24"/>
          <w:szCs w:val="24"/>
        </w:rPr>
        <w:t>?</w:t>
      </w:r>
    </w:p>
    <w:p w:rsidR="003A1D44" w:rsidRP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D44">
        <w:rPr>
          <w:rFonts w:ascii="Times New Roman" w:hAnsi="Times New Roman" w:cs="Times New Roman"/>
          <w:sz w:val="24"/>
          <w:szCs w:val="24"/>
        </w:rPr>
        <w:t xml:space="preserve">a) Some human diseases are inherited in a simple </w:t>
      </w:r>
      <w:proofErr w:type="spellStart"/>
      <w:r w:rsidRPr="003A1D44">
        <w:rPr>
          <w:rFonts w:ascii="Times New Roman" w:hAnsi="Times New Roman" w:cs="Times New Roman"/>
          <w:sz w:val="24"/>
          <w:szCs w:val="24"/>
        </w:rPr>
        <w:t>Mendelian</w:t>
      </w:r>
      <w:proofErr w:type="spellEnd"/>
      <w:r w:rsidRPr="003A1D44">
        <w:rPr>
          <w:rFonts w:ascii="Times New Roman" w:hAnsi="Times New Roman" w:cs="Times New Roman"/>
          <w:sz w:val="24"/>
          <w:szCs w:val="24"/>
        </w:rPr>
        <w:t xml:space="preserve"> fashion.</w:t>
      </w:r>
    </w:p>
    <w:p w:rsidR="003A1D44" w:rsidRP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D44">
        <w:rPr>
          <w:rFonts w:ascii="Times New Roman" w:hAnsi="Times New Roman" w:cs="Times New Roman"/>
          <w:sz w:val="24"/>
          <w:szCs w:val="24"/>
        </w:rPr>
        <w:t>b) Some human diseases are caused by the environment.</w:t>
      </w:r>
    </w:p>
    <w:p w:rsidR="003A1D44" w:rsidRP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D44">
        <w:rPr>
          <w:rFonts w:ascii="Times New Roman" w:hAnsi="Times New Roman" w:cs="Times New Roman"/>
          <w:sz w:val="24"/>
          <w:szCs w:val="24"/>
        </w:rPr>
        <w:t xml:space="preserve">c) Most human diseases are caused by </w:t>
      </w:r>
      <w:proofErr w:type="gramStart"/>
      <w:r w:rsidRPr="003A1D44">
        <w:rPr>
          <w:rFonts w:ascii="Times New Roman" w:hAnsi="Times New Roman" w:cs="Times New Roman"/>
          <w:sz w:val="24"/>
          <w:szCs w:val="24"/>
        </w:rPr>
        <w:t>an interplay</w:t>
      </w:r>
      <w:proofErr w:type="gramEnd"/>
      <w:r w:rsidRPr="003A1D44">
        <w:rPr>
          <w:rFonts w:ascii="Times New Roman" w:hAnsi="Times New Roman" w:cs="Times New Roman"/>
          <w:sz w:val="24"/>
          <w:szCs w:val="24"/>
        </w:rPr>
        <w:t xml:space="preserve"> of genetic and environmental factors.</w:t>
      </w:r>
    </w:p>
    <w:p w:rsidR="003A1D44" w:rsidRP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D44">
        <w:rPr>
          <w:rFonts w:ascii="Times New Roman" w:hAnsi="Times New Roman" w:cs="Times New Roman"/>
          <w:sz w:val="24"/>
          <w:szCs w:val="24"/>
        </w:rPr>
        <w:t>d) Some human disease is caused by an infective agent, such as bacteria or viruses.</w:t>
      </w:r>
    </w:p>
    <w:p w:rsidR="003A1D44" w:rsidRP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D44">
        <w:rPr>
          <w:rFonts w:ascii="Times New Roman" w:hAnsi="Times New Roman" w:cs="Times New Roman"/>
          <w:sz w:val="24"/>
          <w:szCs w:val="24"/>
        </w:rPr>
        <w:t xml:space="preserve">e) All human diseases are caused by </w:t>
      </w:r>
      <w:proofErr w:type="gramStart"/>
      <w:r w:rsidRPr="003A1D44">
        <w:rPr>
          <w:rFonts w:ascii="Times New Roman" w:hAnsi="Times New Roman" w:cs="Times New Roman"/>
          <w:sz w:val="24"/>
          <w:szCs w:val="24"/>
        </w:rPr>
        <w:t>an interplay</w:t>
      </w:r>
      <w:proofErr w:type="gramEnd"/>
      <w:r w:rsidRPr="003A1D44">
        <w:rPr>
          <w:rFonts w:ascii="Times New Roman" w:hAnsi="Times New Roman" w:cs="Times New Roman"/>
          <w:sz w:val="24"/>
          <w:szCs w:val="24"/>
        </w:rPr>
        <w:t xml:space="preserve"> of genetic and environmental factors.</w:t>
      </w:r>
    </w:p>
    <w:p w:rsid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1D44" w:rsidRDefault="003A1D44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1105D">
        <w:rPr>
          <w:rFonts w:ascii="Times New Roman" w:hAnsi="Times New Roman" w:cs="Times New Roman"/>
          <w:sz w:val="24"/>
          <w:szCs w:val="24"/>
        </w:rPr>
        <w:t>Quantitative traits:</w:t>
      </w: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influenced by many genes.</w:t>
      </w: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influenced by environmental factors.</w:t>
      </w: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 explained by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theory.</w:t>
      </w: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 all of these</w:t>
      </w: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105D" w:rsidRDefault="0031105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193B93">
        <w:rPr>
          <w:rFonts w:ascii="Times New Roman" w:hAnsi="Times New Roman" w:cs="Times New Roman"/>
          <w:sz w:val="24"/>
          <w:szCs w:val="24"/>
        </w:rPr>
        <w:t>Who was the first biologist to show that variation in a quantitative trait is due to both genetic and environmental factors?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Wilhelm </w:t>
      </w:r>
      <w:proofErr w:type="spellStart"/>
      <w:r>
        <w:rPr>
          <w:rFonts w:ascii="Times New Roman" w:hAnsi="Times New Roman" w:cs="Times New Roman"/>
          <w:sz w:val="24"/>
          <w:szCs w:val="24"/>
        </w:rPr>
        <w:t>Johannsen</w:t>
      </w:r>
      <w:proofErr w:type="spellEnd"/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Kent </w:t>
      </w:r>
      <w:proofErr w:type="spellStart"/>
      <w:r>
        <w:rPr>
          <w:rFonts w:ascii="Times New Roman" w:hAnsi="Times New Roman" w:cs="Times New Roman"/>
          <w:sz w:val="24"/>
          <w:szCs w:val="24"/>
        </w:rPr>
        <w:t>Carpeneter</w:t>
      </w:r>
      <w:proofErr w:type="spellEnd"/>
    </w:p>
    <w:p w:rsidR="00193B93" w:rsidRP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93B93">
        <w:rPr>
          <w:rFonts w:ascii="Times New Roman" w:hAnsi="Times New Roman" w:cs="Times New Roman"/>
          <w:sz w:val="24"/>
          <w:szCs w:val="24"/>
          <w:lang w:val="de-DE"/>
        </w:rPr>
        <w:t>c) Dan Dauer</w:t>
      </w:r>
    </w:p>
    <w:p w:rsidR="00193B93" w:rsidRP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193B93">
        <w:rPr>
          <w:rFonts w:ascii="Times New Roman" w:hAnsi="Times New Roman" w:cs="Times New Roman"/>
          <w:sz w:val="24"/>
          <w:szCs w:val="24"/>
          <w:lang w:val="de-DE"/>
        </w:rPr>
        <w:t>d) Gregor Mendel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Answer: a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3B93">
        <w:rPr>
          <w:rFonts w:ascii="Times New Roman" w:hAnsi="Times New Roman" w:cs="Times New Roman"/>
          <w:sz w:val="24"/>
          <w:szCs w:val="24"/>
        </w:rPr>
        <w:t>4) How is the complex genetics of</w:t>
      </w:r>
      <w:r>
        <w:rPr>
          <w:rFonts w:ascii="Times New Roman" w:hAnsi="Times New Roman" w:cs="Times New Roman"/>
          <w:sz w:val="24"/>
          <w:szCs w:val="24"/>
        </w:rPr>
        <w:t xml:space="preserve"> wheat color variation inherited?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linked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sex-influenced inheritance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effects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epistasis</w:t>
      </w:r>
      <w:proofErr w:type="spellEnd"/>
      <w:proofErr w:type="gramEnd"/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segregation and assortment of multiple assorting genes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5) A threshold trait is: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is demonstrated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dizygotic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twins.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type of character that appears in organisms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certain level of an underlying variable is exceeded.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is inherited as a series of X-linked genes.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trait that is demonstrated in the homozygous recessive.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is demonstrated in monozygotic twins.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B93" w:rsidRDefault="00193B9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8D20D3">
        <w:rPr>
          <w:rFonts w:ascii="Times New Roman" w:hAnsi="Times New Roman" w:cs="Times New Roman"/>
          <w:sz w:val="24"/>
          <w:szCs w:val="24"/>
        </w:rPr>
        <w:t>What is the concordance rate?</w:t>
      </w:r>
    </w:p>
    <w:p w:rsidR="008D20D3" w:rsidRDefault="008D20D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homozygosity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a population</w:t>
      </w:r>
    </w:p>
    <w:p w:rsidR="008D20D3" w:rsidRDefault="008D20D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epistatic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relationship, the percentage of individuals who are recessive at more than one allele</w:t>
      </w:r>
    </w:p>
    <w:p w:rsidR="008D20D3" w:rsidRDefault="008D20D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C973B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C973B6">
        <w:rPr>
          <w:rFonts w:ascii="Times New Roman" w:hAnsi="Times New Roman" w:cs="Times New Roman"/>
          <w:sz w:val="24"/>
          <w:szCs w:val="24"/>
        </w:rPr>
        <w:t xml:space="preserve"> terms of human twins, the fraction of twin pairs in which both twins show the same trait among pairs in which at least one of them does</w:t>
      </w:r>
    </w:p>
    <w:p w:rsidR="00C973B6" w:rsidRDefault="00C973B6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two siblings show different phenotypes for the same trait</w:t>
      </w:r>
    </w:p>
    <w:p w:rsidR="00C973B6" w:rsidRDefault="00C973B6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trait leads to a phenotype</w:t>
      </w:r>
    </w:p>
    <w:p w:rsidR="00C973B6" w:rsidRDefault="00C973B6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19.1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973B6" w:rsidRDefault="00C973B6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73B6" w:rsidRDefault="00C973B6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3C7E89">
        <w:rPr>
          <w:rFonts w:ascii="Times New Roman" w:hAnsi="Times New Roman" w:cs="Times New Roman"/>
          <w:sz w:val="24"/>
          <w:szCs w:val="24"/>
        </w:rPr>
        <w:t>The statistical characteristic that tells us the center of the distribution is the:</w:t>
      </w: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) mode</w:t>
      </w: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frequency</w:t>
      </w:r>
      <w:proofErr w:type="gramEnd"/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mean</w:t>
      </w:r>
      <w:proofErr w:type="gramEnd"/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standard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distribution</w:t>
      </w: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range</w:t>
      </w:r>
      <w:proofErr w:type="gramEnd"/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19.2 Statistics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The __________ is the class that contains the most observations.</w:t>
      </w: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frequency</w:t>
      </w:r>
      <w:proofErr w:type="gramEnd"/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sample</w:t>
      </w:r>
      <w:proofErr w:type="gramEnd"/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mean</w:t>
      </w:r>
      <w:proofErr w:type="gramEnd"/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modal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class</w:t>
      </w: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distribution</w:t>
      </w:r>
      <w:proofErr w:type="gramEnd"/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19.2 Statistics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7E89" w:rsidRDefault="003C7E89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10) </w:t>
      </w:r>
      <w:r w:rsidR="009E0863">
        <w:rPr>
          <w:rFonts w:ascii="Times New Roman" w:hAnsi="Times New Roman" w:cs="Times New Roman"/>
          <w:sz w:val="24"/>
          <w:szCs w:val="24"/>
        </w:rPr>
        <w:t>A trait that is controlled by many genes is called: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multigenic</w:t>
      </w:r>
      <w:proofErr w:type="spellEnd"/>
      <w:proofErr w:type="gramEnd"/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monogenic</w:t>
      </w:r>
      <w:proofErr w:type="gramEnd"/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polygenic</w:t>
      </w:r>
      <w:proofErr w:type="gramEnd"/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epistatic</w:t>
      </w:r>
      <w:proofErr w:type="spellEnd"/>
      <w:proofErr w:type="gramEnd"/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hypergenic</w:t>
      </w:r>
      <w:proofErr w:type="spellEnd"/>
      <w:proofErr w:type="gramEnd"/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What does the equation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Vt</w:t>
      </w:r>
      <w:proofErr w:type="spellEnd"/>
      <w:r>
        <w:rPr>
          <w:rFonts w:ascii="Times New Roman" w:hAnsi="Times New Roman" w:cs="Times New Roman"/>
          <w:sz w:val="24"/>
          <w:szCs w:val="24"/>
        </w:rPr>
        <w:t>=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Vg+Ve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represent?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environmental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conditions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polygenic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traits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concordance</w:t>
      </w:r>
      <w:proofErr w:type="gramEnd"/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total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phenotypic variance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fractional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trait hypothesis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The calculation of the proportion of total phenotypic variance that is due to genetic differences among individuals in a population is called the: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standard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deviation.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mean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polygenic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inheritance factor.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broad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sense heritability.</w:t>
      </w:r>
    </w:p>
    <w:p w:rsidR="009E0863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narrow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sense heritability.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863" w:rsidRDefault="009E0863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13) </w:t>
      </w:r>
      <w:r w:rsidR="00386742">
        <w:rPr>
          <w:rFonts w:ascii="Times New Roman" w:hAnsi="Times New Roman" w:cs="Times New Roman"/>
          <w:sz w:val="24"/>
          <w:szCs w:val="24"/>
        </w:rPr>
        <w:t>The calculation of the proportion of total phenotypic variance that can be predicted in an offspring from evaluating the parental phenotypes is the:</w:t>
      </w: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broad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sense heritability.</w:t>
      </w: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narrow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sense heritability.</w:t>
      </w: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polygenic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inheritance factor.</w:t>
      </w: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mean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standard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deviation.</w:t>
      </w: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6742" w:rsidRDefault="00386742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14) </w:t>
      </w:r>
      <w:r w:rsidR="001C6F4B">
        <w:rPr>
          <w:rFonts w:ascii="Times New Roman" w:hAnsi="Times New Roman" w:cs="Times New Roman"/>
          <w:sz w:val="24"/>
          <w:szCs w:val="24"/>
        </w:rPr>
        <w:t>How can parents determine the IQ of their offspring?</w:t>
      </w:r>
    </w:p>
    <w:p w:rsidR="001C6F4B" w:rsidRDefault="001C6F4B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taking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average of the two parents’ IQ</w:t>
      </w:r>
    </w:p>
    <w:p w:rsidR="001C6F4B" w:rsidRDefault="001C6F4B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using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standard genetic test after birth</w:t>
      </w:r>
    </w:p>
    <w:p w:rsidR="001C6F4B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1C6F4B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1C6F4B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="001C6F4B">
        <w:rPr>
          <w:rFonts w:ascii="Times New Roman" w:hAnsi="Times New Roman" w:cs="Times New Roman"/>
          <w:sz w:val="24"/>
          <w:szCs w:val="24"/>
        </w:rPr>
        <w:t xml:space="preserve"> a standard genetic test prior to birth</w:t>
      </w: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None of the above</w:t>
      </w: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All of the above</w:t>
      </w:r>
    </w:p>
    <w:p w:rsidR="001C6F4B" w:rsidRDefault="001C6F4B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Answer: </w:t>
      </w:r>
      <w:r w:rsidR="00AB5E70">
        <w:rPr>
          <w:rFonts w:ascii="Times New Roman" w:hAnsi="Times New Roman" w:cs="Times New Roman"/>
          <w:sz w:val="24"/>
          <w:szCs w:val="24"/>
        </w:rPr>
        <w:t>b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C6F4B" w:rsidRDefault="001C6F4B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F4B" w:rsidRDefault="001C6F4B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="00D24B4D">
        <w:rPr>
          <w:rFonts w:ascii="Times New Roman" w:hAnsi="Times New Roman" w:cs="Times New Roman"/>
          <w:sz w:val="24"/>
          <w:szCs w:val="24"/>
        </w:rPr>
        <w:t>_________ is a standard practice to improve crop plants and livestock.</w:t>
      </w:r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artificial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</w:t>
      </w:r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inbreeding</w:t>
      </w:r>
      <w:proofErr w:type="gramEnd"/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breeding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enhancement</w:t>
      </w:r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natural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</w:t>
      </w:r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19.3 Statistical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Quantitative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4B4D" w:rsidRDefault="00D24B4D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="00150FC5">
        <w:rPr>
          <w:rFonts w:ascii="Times New Roman" w:hAnsi="Times New Roman" w:cs="Times New Roman"/>
          <w:sz w:val="24"/>
          <w:szCs w:val="24"/>
        </w:rPr>
        <w:t>The location of a quantitative trait on a chromosome is called: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genome spot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quantitiative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trait loci.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QTL.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DNA sequence.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and 3 are correct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4 are correct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19.4 Molecular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150FC5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A17" w:rsidRDefault="00150FC5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="00675A17">
        <w:rPr>
          <w:rFonts w:ascii="Times New Roman" w:hAnsi="Times New Roman" w:cs="Times New Roman"/>
          <w:sz w:val="24"/>
          <w:szCs w:val="24"/>
        </w:rPr>
        <w:t>Shared environmental factors that lead to a trait are called: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concordance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discordance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environmentality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epistasis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quantitative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trait loci.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c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19.4 Molecular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Complex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5E70" w:rsidRDefault="00AB5E70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18) The correlation between monozygotic twins reared apart provides a maximum estimate of: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broad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sense heritability.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narrow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sense heritability.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environmentality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genetics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19.5 Correlations </w:t>
      </w:r>
      <w:proofErr w:type="gramStart"/>
      <w:r>
        <w:rPr>
          <w:rFonts w:ascii="Times New Roman" w:hAnsi="Times New Roman"/>
          <w:b/>
          <w:sz w:val="24"/>
          <w:szCs w:val="24"/>
        </w:rPr>
        <w:t>Between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Relatives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Studying monozygotic twins raised apart gives an estimate of: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genome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size.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heritability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 trait such as a behavior.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mutability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mutation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rate.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natural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selection.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19.5 Correlations </w:t>
      </w:r>
      <w:proofErr w:type="gramStart"/>
      <w:r>
        <w:rPr>
          <w:rFonts w:ascii="Times New Roman" w:hAnsi="Times New Roman"/>
          <w:b/>
          <w:sz w:val="24"/>
          <w:szCs w:val="24"/>
        </w:rPr>
        <w:t>Between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Relatives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The broad sense measurability for IQ is: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0%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20%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100%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70%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between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34% and 50%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19.6 Quantitative Genetics of Human Behavioral Traits</w:t>
      </w:r>
    </w:p>
    <w:p w:rsidR="00AB5E70" w:rsidRDefault="00AB5E70" w:rsidP="00AB5E7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75A17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A17" w:rsidRPr="00193B93" w:rsidRDefault="00675A17" w:rsidP="003A1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75A17" w:rsidRPr="00193B93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D44DE1"/>
    <w:rsid w:val="00000857"/>
    <w:rsid w:val="00150FC5"/>
    <w:rsid w:val="00193B93"/>
    <w:rsid w:val="001C6F4B"/>
    <w:rsid w:val="002423E0"/>
    <w:rsid w:val="0031105D"/>
    <w:rsid w:val="00373026"/>
    <w:rsid w:val="00386742"/>
    <w:rsid w:val="003A1D44"/>
    <w:rsid w:val="003C7E89"/>
    <w:rsid w:val="003E6B02"/>
    <w:rsid w:val="004A33E3"/>
    <w:rsid w:val="004E283D"/>
    <w:rsid w:val="00675A17"/>
    <w:rsid w:val="006A0D38"/>
    <w:rsid w:val="007459A7"/>
    <w:rsid w:val="007837B7"/>
    <w:rsid w:val="00851A6B"/>
    <w:rsid w:val="008D20D3"/>
    <w:rsid w:val="009A01C7"/>
    <w:rsid w:val="009E0863"/>
    <w:rsid w:val="00A1747E"/>
    <w:rsid w:val="00AB5E70"/>
    <w:rsid w:val="00AB659E"/>
    <w:rsid w:val="00B8060F"/>
    <w:rsid w:val="00C266BB"/>
    <w:rsid w:val="00C973B6"/>
    <w:rsid w:val="00D24B4D"/>
    <w:rsid w:val="00D44DE1"/>
    <w:rsid w:val="00D56AA8"/>
    <w:rsid w:val="00EA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DE1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844</Words>
  <Characters>4812</Characters>
  <Application>Microsoft Office Word</Application>
  <DocSecurity>0</DocSecurity>
  <Lines>40</Lines>
  <Paragraphs>11</Paragraphs>
  <ScaleCrop>false</ScaleCrop>
  <Company>John Wiley and Sons, Inc.</Company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2015-08-21T02:20:00Z</dcterms:created>
  <dcterms:modified xsi:type="dcterms:W3CDTF">2015-08-21T02:31:00Z</dcterms:modified>
</cp:coreProperties>
</file>